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南</w:t>
      </w:r>
      <w:proofErr w:type="gramStart"/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臺</w:t>
      </w:r>
      <w:proofErr w:type="gramEnd"/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科技大學支付廠商貨款網頁查詢作業須知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1、 登入</w:t>
      </w:r>
      <w:r w:rsidRPr="00380E19">
        <w:rPr>
          <w:rFonts w:ascii="微軟正黑體" w:eastAsia="微軟正黑體" w:hAnsi="微軟正黑體" w:cs="Helvetica"/>
          <w:color w:val="444444"/>
          <w:sz w:val="30"/>
          <w:szCs w:val="30"/>
        </w:rPr>
        <w:t>http://120.117.3.22/stabus/index.php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2、廠商帳戶登入，請鍵入「統一編號」及「密碼」。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3、帳號為「統一編號」、密碼預設為「匯款帳號後4碼」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4、啟用後密碼可自行更改。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5、點選欲查詢貨款之</w:t>
      </w:r>
      <w:r w:rsidR="006E1C4C"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廠商名稱</w:t>
      </w: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後，按「查詢」。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6、點選金額，可查詢該筆貨款明細。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7、查詢資料以最近1年之付款資料為查詢基準。</w:t>
      </w:r>
    </w:p>
    <w:p w:rsidR="006E1C4C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8、廠商貨款全面改由匯款方式支付， 將不再郵寄支票，廠商須</w:t>
      </w:r>
    </w:p>
    <w:p w:rsidR="00380E19" w:rsidRDefault="006E1C4C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 xml:space="preserve">   </w:t>
      </w:r>
      <w:r w:rsidR="00380E19"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自行負擔匯費。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9、</w:t>
      </w:r>
      <w:proofErr w:type="gramStart"/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法扣款</w:t>
      </w:r>
      <w:proofErr w:type="gramEnd"/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債權申請匯款作業，須先填寫申請表並傳送</w:t>
      </w:r>
      <w:proofErr w:type="gramStart"/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至本組</w:t>
      </w:r>
      <w:proofErr w:type="gramEnd"/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，經確認並建檔後始可。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lastRenderedPageBreak/>
        <w:t>匯款匯費如下 （此匯率表僅供參考，如有異動以金融機構匯費為</w:t>
      </w:r>
      <w:proofErr w:type="gramStart"/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準</w:t>
      </w:r>
      <w:proofErr w:type="gramEnd"/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）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200萬以內------30元（每增加100萬，手續費增加10元）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300萬以內------40元　　400萬以內------50元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500萬以內------60元　　600萬以內------70元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700萬以內------80元　　800萬以內------90元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900萬以內-----100元　  1000萬以內-----110元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1100萬以內----120元     1200萬以內-----130元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1300萬以內----140元     1400萬以內-----150元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1500萬以內----160元     1600萬以內-----170元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1700萬以內----180元     1800萬以內-----190元</w:t>
      </w:r>
    </w:p>
    <w:p w:rsidR="00380E19" w:rsidRDefault="00380E19" w:rsidP="00380E19">
      <w:pPr>
        <w:pStyle w:val="Web"/>
        <w:spacing w:line="480" w:lineRule="atLeast"/>
        <w:rPr>
          <w:rFonts w:ascii="微軟正黑體" w:eastAsia="微軟正黑體" w:hAnsi="微軟正黑體" w:cs="Helvetica" w:hint="eastAsia"/>
          <w:color w:val="444444"/>
          <w:sz w:val="30"/>
          <w:szCs w:val="30"/>
        </w:rPr>
      </w:pPr>
      <w:r>
        <w:rPr>
          <w:rFonts w:ascii="微軟正黑體" w:eastAsia="微軟正黑體" w:hAnsi="微軟正黑體" w:cs="Helvetica" w:hint="eastAsia"/>
          <w:color w:val="444444"/>
          <w:sz w:val="30"/>
          <w:szCs w:val="30"/>
        </w:rPr>
        <w:t>1900萬以內----200元     2000萬以內-----210元（最高上限）</w:t>
      </w:r>
    </w:p>
    <w:p w:rsidR="004B3EA0" w:rsidRPr="00380E19" w:rsidRDefault="004B3EA0"/>
    <w:sectPr w:rsidR="004B3EA0" w:rsidRPr="00380E19" w:rsidSect="004B3E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E19"/>
    <w:rsid w:val="00380E19"/>
    <w:rsid w:val="004074EE"/>
    <w:rsid w:val="004B3EA0"/>
    <w:rsid w:val="006E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0E19"/>
    <w:pPr>
      <w:widowControl/>
      <w:spacing w:after="215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554">
                          <w:marLeft w:val="-322"/>
                          <w:marRight w:val="-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9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5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9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7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119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2018-10-17T05:42:00Z</dcterms:created>
  <dcterms:modified xsi:type="dcterms:W3CDTF">2018-10-17T05:58:00Z</dcterms:modified>
</cp:coreProperties>
</file>